
<file path=[Content_Types].xml><?xml version="1.0" encoding="utf-8"?>
<Types xmlns="http://schemas.openxmlformats.org/package/2006/content-types">
  <Default Extension="xml" ContentType="application/xml"/>
  <Default Extension="xlsx" ContentType="application/vnd.openxmlformats-officedocument.spreadsheetml.sheet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lang w:val="ro-RO"/>
        </w:rPr>
      </w:pPr>
    </w:p>
    <w:p>
      <w:pPr>
        <w:spacing w:after="0" w:line="240" w:lineRule="auto"/>
        <w:ind w:hanging="90"/>
        <w:rPr>
          <w:rFonts w:hint="default"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Nume_________________________</w:t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 xml:space="preserve">                                                                            Data_____________</w:t>
      </w:r>
    </w:p>
    <w:p>
      <w:pPr>
        <w:spacing w:after="0" w:line="240" w:lineRule="auto"/>
        <w:ind w:hanging="9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9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9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  <w:t xml:space="preserve">FISA 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DE EVALUARE </w:t>
      </w:r>
      <w:bookmarkStart w:id="0" w:name="_GoBack"/>
      <w:bookmarkEnd w:id="0"/>
    </w:p>
    <w:p>
      <w:pPr>
        <w:spacing w:after="0" w:line="240" w:lineRule="auto"/>
        <w:ind w:hanging="9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9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360" w:lineRule="auto"/>
        <w:ind w:hanging="9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I. Alege varianta corectă: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>1,5p</w:t>
      </w:r>
    </w:p>
    <w:p>
      <w:pPr>
        <w:spacing w:after="0" w:line="276" w:lineRule="auto"/>
        <w:ind w:left="90" w:hanging="9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1. Un copil coboară cu săniuța pe un derdeluș. Urma lăsată pe zăpada proaspătă reprezintă:</w:t>
      </w:r>
    </w:p>
    <w:p>
      <w:pPr>
        <w:spacing w:after="0" w:line="360" w:lineRule="auto"/>
        <w:ind w:left="90" w:hanging="9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>a) legea mișcării                       b) distanța parcursă        c) traiectoria mișcării</w:t>
      </w:r>
    </w:p>
    <w:p>
      <w:pPr>
        <w:spacing w:after="0" w:line="276" w:lineRule="auto"/>
        <w:ind w:left="90" w:hanging="9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2. Care din relațiile de mai jos reprezintă legea mișcării rectilinii uniforme?</w:t>
      </w:r>
    </w:p>
    <w:p>
      <w:pPr>
        <w:spacing w:after="0" w:line="240" w:lineRule="auto"/>
        <w:ind w:left="90" w:hanging="9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a) v = d·∆t                                b) d = v·∆t                      c) d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o-RO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o-RO"/>
              </w:rPr>
              <m:t>v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ro-RO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∆t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ro-RO"/>
              </w:rPr>
            </m:ctrlPr>
          </m:den>
        </m:f>
      </m:oMath>
    </w:p>
    <w:p>
      <w:pPr>
        <w:spacing w:after="0" w:line="240" w:lineRule="auto"/>
        <w:ind w:left="90" w:hanging="9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3. Graficul mișcării uniforme este:   </w:t>
      </w:r>
    </w:p>
    <w:p>
      <w:pPr>
        <w:spacing w:after="0" w:line="240" w:lineRule="auto"/>
        <w:ind w:left="90" w:firstLine="63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a) un cerc                                  b) o dreapta                    c) o curba oarecare</w:t>
      </w:r>
    </w:p>
    <w:p>
      <w:pPr>
        <w:spacing w:after="0" w:line="240" w:lineRule="auto"/>
        <w:ind w:left="90" w:firstLine="63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76" w:lineRule="auto"/>
        <w:ind w:left="-90" w:hanging="9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II. Completează propozițiile: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2p</w:t>
      </w:r>
    </w:p>
    <w:p>
      <w:pPr>
        <w:spacing w:after="0" w:line="360" w:lineRule="auto"/>
        <w:ind w:left="-9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>1. Ansamblul format din corp de referința, riglă și ceas reprezintă________________________________________</w:t>
      </w:r>
    </w:p>
    <w:p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2. Un corp este în repaus față de un ______________________dacă poziția lui _____________________________</w:t>
      </w:r>
    </w:p>
    <w:p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3. Unitatea de măsură pentru viteză în S.I. este________deoarece expresia matematică a vitezei medii este_______</w:t>
      </w:r>
    </w:p>
    <w:p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4. Mișcarea unui mobil este rectilinie uniformă daca traiectoria este____________și mobilul parcurge __________ ____________________ în intervale de timp ______________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III. O mașină pleacă din A la ora 9. Ea parcurge distanța AB= 90km cu viteza de 72km/h. La ce ora ajunge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>1,5p</w:t>
      </w: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mașina în B? </w:t>
      </w: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36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IV. Trasați graficul mișcării mobilului a cărui dependență distanță – timp este următoarea: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>1,5p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1618"/>
        <w:gridCol w:w="1618"/>
        <w:gridCol w:w="1619"/>
        <w:gridCol w:w="1619"/>
        <w:gridCol w:w="1619"/>
        <w:gridCol w:w="1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 (s)</w:t>
            </w:r>
          </w:p>
        </w:tc>
        <w:tc>
          <w:tcPr>
            <w:tcW w:w="161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61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61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61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61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61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 (m)</w:t>
            </w:r>
          </w:p>
        </w:tc>
        <w:tc>
          <w:tcPr>
            <w:tcW w:w="161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61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61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  <w:tc>
          <w:tcPr>
            <w:tcW w:w="161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  <w:tc>
          <w:tcPr>
            <w:tcW w:w="161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  <w:tc>
          <w:tcPr>
            <w:tcW w:w="161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</w:tbl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tabs>
          <w:tab w:val="left" w:pos="15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V. Graficul mișcării unui mobil este cel din figura. Descrieți mișcarea mobilului, determinați deplasarea, durata mișcării și viteza pe porțiunile OA și AB. Aflați viteza medie a mobilului pe toata durata mișcării.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>1,5p</w:t>
      </w: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845050" cy="2224405"/>
            <wp:effectExtent l="0" t="0" r="12700" b="4445"/>
            <wp:wrapSquare wrapText="bothSides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ro-RO"/>
        </w:rPr>
        <w:br w:type="textWrapping" w:clear="all"/>
      </w: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ind w:hanging="270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sectPr>
      <w:pgSz w:w="12240" w:h="15840"/>
      <w:pgMar w:top="1440" w:right="360" w:bottom="1440" w:left="5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E2C"/>
    <w:rsid w:val="000129BE"/>
    <w:rsid w:val="000371E1"/>
    <w:rsid w:val="00114A87"/>
    <w:rsid w:val="001D38A7"/>
    <w:rsid w:val="002A2E2C"/>
    <w:rsid w:val="002B4614"/>
    <w:rsid w:val="004415FD"/>
    <w:rsid w:val="00511269"/>
    <w:rsid w:val="005C1F32"/>
    <w:rsid w:val="005C5FF5"/>
    <w:rsid w:val="005E2125"/>
    <w:rsid w:val="005F1AA2"/>
    <w:rsid w:val="00731A50"/>
    <w:rsid w:val="00A96255"/>
    <w:rsid w:val="00C20A29"/>
    <w:rsid w:val="00C643C5"/>
    <w:rsid w:val="00CF296D"/>
    <w:rsid w:val="00DE274C"/>
    <w:rsid w:val="00F517B8"/>
    <w:rsid w:val="6901755F"/>
    <w:rsid w:val="6957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Placeholder Text"/>
    <w:basedOn w:val="2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chart" Target="charts/chart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package" Target="../embeddings/Workbook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distanta</c:v>
                </c:pt>
              </c:strCache>
            </c:strRef>
          </c:tx>
          <c:spPr>
            <a:ln w="19050" cap="rnd">
              <a:solidFill>
                <a:schemeClr val="dk1">
                  <a:tint val="885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dk1">
                  <a:tint val="88500"/>
                </a:schemeClr>
              </a:solidFill>
              <a:ln w="9525">
                <a:solidFill>
                  <a:schemeClr val="dk1">
                    <a:tint val="88500"/>
                  </a:schemeClr>
                </a:solidFill>
              </a:ln>
              <a:effectLst/>
            </c:spPr>
          </c:marker>
          <c:dLbls>
            <c:dLbl>
              <c:idx val="1"/>
              <c:layout/>
              <c:tx>
                <c:rich>
                  <a:bodyPr rot="0" spcFirstLastPara="1" vertOverflow="ellipsis" vert="horz" wrap="square" lIns="38100" tIns="19050" rIns="38100" bIns="19050" anchor="ctr" anchorCtr="1"/>
                  <a:lstStyle/>
                  <a:p>
                    <a:pPr>
                      <a:defRPr lang="en-GB"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A</a:t>
                    </a:r>
                    <a:endParaRPr lang="en-US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/>
              <c:tx>
                <c:rich>
                  <a:bodyPr rot="0" spcFirstLastPara="1" vertOverflow="ellipsis" vert="horz" wrap="square" lIns="38100" tIns="19050" rIns="38100" bIns="19050" anchor="ctr" anchorCtr="1"/>
                  <a:lstStyle/>
                  <a:p>
                    <a:pPr>
                      <a:defRPr lang="en-GB"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B</a:t>
                    </a:r>
                    <a:endParaRPr lang="en-US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/>
              <c:tx>
                <c:rich>
                  <a:bodyPr rot="0" spcFirstLastPara="1" vertOverflow="ellipsis" vert="horz" wrap="square" lIns="38100" tIns="19050" rIns="38100" bIns="19050" anchor="ctr" anchorCtr="1"/>
                  <a:lstStyle/>
                  <a:p>
                    <a:pPr>
                      <a:defRPr lang="en-GB"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C</a:t>
                    </a:r>
                    <a:endParaRPr lang="en-US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/>
              <c:tx>
                <c:rich>
                  <a:bodyPr rot="0" spcFirstLastPara="1" vertOverflow="ellipsis" vert="horz" wrap="square" lIns="38100" tIns="19050" rIns="38100" bIns="19050" anchor="ctr" anchorCtr="1"/>
                  <a:lstStyle/>
                  <a:p>
                    <a:pPr>
                      <a:defRPr lang="en-GB"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D</a:t>
                    </a:r>
                    <a:endParaRPr lang="en-US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en-GB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Sheet1!$A$2:$A$6</c:f>
              <c:numCache>
                <c:formatCode>General</c:formatCode>
                <c:ptCount val="5"/>
                <c:pt idx="0">
                  <c:v>0</c:v>
                </c:pt>
                <c:pt idx="1">
                  <c:v>3</c:v>
                </c:pt>
                <c:pt idx="2">
                  <c:v>6</c:v>
                </c:pt>
                <c:pt idx="3">
                  <c:v>7</c:v>
                </c:pt>
                <c:pt idx="4">
                  <c:v>10</c:v>
                </c:pt>
              </c:numCache>
            </c:numRef>
          </c:xVal>
          <c:yVal>
            <c:numRef>
              <c:f>Sheet1!$B$2:$B$6</c:f>
              <c:numCache>
                <c:formatCode>General</c:formatCode>
                <c:ptCount val="5"/>
                <c:pt idx="0">
                  <c:v>0</c:v>
                </c:pt>
                <c:pt idx="1">
                  <c:v>5</c:v>
                </c:pt>
                <c:pt idx="2">
                  <c:v>5</c:v>
                </c:pt>
                <c:pt idx="3">
                  <c:v>10</c:v>
                </c:pt>
                <c:pt idx="4">
                  <c:v>0</c:v>
                </c:pt>
              </c:numCache>
            </c:numRef>
          </c:y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281464080"/>
        <c:axId val="281467440"/>
      </c:scatterChart>
      <c:valAx>
        <c:axId val="2814640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en-GB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o-RO"/>
                  <a:t>timp(s)</a:t>
                </a:r>
                <a:endParaRPr lang="en-US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en-GB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81467440"/>
        <c:crosses val="autoZero"/>
        <c:crossBetween val="midCat"/>
      </c:valAx>
      <c:valAx>
        <c:axId val="2814674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en-GB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o-RO"/>
                  <a:t>distanta(m)</a:t>
                </a:r>
                <a:endParaRPr lang="en-US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en-GB" sz="900" b="0" i="0" u="none" strike="noStrike" kern="1200" baseline="0">
                <a:ln>
                  <a:noFill/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8146408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en-GB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diakov.net</Company>
  <Pages>2</Pages>
  <Words>232</Words>
  <Characters>1231</Characters>
  <Lines>11</Lines>
  <Paragraphs>3</Paragraphs>
  <TotalTime>176</TotalTime>
  <ScaleCrop>false</ScaleCrop>
  <LinksUpToDate>false</LinksUpToDate>
  <CharactersWithSpaces>1703</CharactersWithSpaces>
  <Application>WPS Office_11.2.0.9747_F1E327BC-269C-435d-A152-05C5408002CA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2020-07-28T14:57:00Z</dcterms:created>
  <dc:creator>RePack by Diakov</dc:creator>
  <cp:lastModifiedBy>Windows10</cp:lastModifiedBy>
  <dcterms:modified xsi:type="dcterms:W3CDTF">2020-12-15T20:26:53Z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2057-11.2.0.9747</vt:lpwstr>
  </property>
</Properties>
</file>